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630"/>
        <w:tblW w:w="9280" w:type="dxa"/>
        <w:tblLook w:val="04A0" w:firstRow="1" w:lastRow="0" w:firstColumn="1" w:lastColumn="0" w:noHBand="0" w:noVBand="1"/>
      </w:tblPr>
      <w:tblGrid>
        <w:gridCol w:w="3088"/>
        <w:gridCol w:w="1576"/>
        <w:gridCol w:w="1517"/>
        <w:gridCol w:w="1526"/>
        <w:gridCol w:w="1573"/>
      </w:tblGrid>
      <w:tr w:rsidR="00B55003" w14:paraId="7FE9A1EB" w14:textId="77777777" w:rsidTr="001218C9">
        <w:trPr>
          <w:trHeight w:val="394"/>
        </w:trPr>
        <w:tc>
          <w:tcPr>
            <w:tcW w:w="3088" w:type="dxa"/>
          </w:tcPr>
          <w:p w14:paraId="4F048AD0" w14:textId="77777777" w:rsidR="00B55003" w:rsidRPr="00B55003" w:rsidRDefault="00B55003" w:rsidP="00B5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7C4E4029" w14:textId="77777777" w:rsidR="00B55003" w:rsidRPr="00B55003" w:rsidRDefault="00B55003" w:rsidP="00B55003">
            <w:pPr>
              <w:jc w:val="center"/>
              <w:rPr>
                <w:b/>
              </w:rPr>
            </w:pPr>
            <w:r w:rsidRPr="00B55003">
              <w:rPr>
                <w:b/>
              </w:rPr>
              <w:t>Awareness</w:t>
            </w:r>
          </w:p>
        </w:tc>
        <w:tc>
          <w:tcPr>
            <w:tcW w:w="1517" w:type="dxa"/>
          </w:tcPr>
          <w:p w14:paraId="6100714F" w14:textId="77777777" w:rsidR="00B55003" w:rsidRPr="00B55003" w:rsidRDefault="00B55003" w:rsidP="00B55003">
            <w:pPr>
              <w:jc w:val="center"/>
              <w:rPr>
                <w:b/>
              </w:rPr>
            </w:pPr>
            <w:r w:rsidRPr="00B55003">
              <w:rPr>
                <w:b/>
              </w:rPr>
              <w:t>Knowledge</w:t>
            </w:r>
          </w:p>
        </w:tc>
        <w:tc>
          <w:tcPr>
            <w:tcW w:w="1526" w:type="dxa"/>
          </w:tcPr>
          <w:p w14:paraId="6907CCD2" w14:textId="77777777" w:rsidR="00B55003" w:rsidRPr="00B55003" w:rsidRDefault="00B55003" w:rsidP="00B55003">
            <w:pPr>
              <w:jc w:val="center"/>
              <w:rPr>
                <w:b/>
              </w:rPr>
            </w:pPr>
            <w:r w:rsidRPr="00B55003">
              <w:rPr>
                <w:b/>
              </w:rPr>
              <w:t>Skill Practice</w:t>
            </w:r>
          </w:p>
        </w:tc>
        <w:tc>
          <w:tcPr>
            <w:tcW w:w="1573" w:type="dxa"/>
          </w:tcPr>
          <w:p w14:paraId="6B498E6B" w14:textId="77777777" w:rsidR="00B55003" w:rsidRPr="00B55003" w:rsidRDefault="00B55003" w:rsidP="00B55003">
            <w:pPr>
              <w:jc w:val="center"/>
              <w:rPr>
                <w:b/>
              </w:rPr>
            </w:pPr>
            <w:r w:rsidRPr="00B55003">
              <w:rPr>
                <w:b/>
              </w:rPr>
              <w:t>Skill Application</w:t>
            </w:r>
          </w:p>
        </w:tc>
      </w:tr>
      <w:tr w:rsidR="00B55003" w14:paraId="17B73044" w14:textId="77777777" w:rsidTr="001218C9">
        <w:trPr>
          <w:trHeight w:val="1704"/>
        </w:trPr>
        <w:tc>
          <w:tcPr>
            <w:tcW w:w="3088" w:type="dxa"/>
          </w:tcPr>
          <w:p w14:paraId="40F5A8BC" w14:textId="77777777" w:rsidR="002010CD" w:rsidRPr="00A2601B" w:rsidRDefault="002010CD" w:rsidP="002010CD">
            <w:pPr>
              <w:rPr>
                <w:b/>
                <w:sz w:val="24"/>
                <w:szCs w:val="24"/>
              </w:rPr>
            </w:pPr>
            <w:r w:rsidRPr="00A2601B">
              <w:rPr>
                <w:b/>
                <w:sz w:val="24"/>
                <w:szCs w:val="24"/>
              </w:rPr>
              <w:t>Collaboration</w:t>
            </w:r>
          </w:p>
          <w:p w14:paraId="2B571196" w14:textId="77777777" w:rsidR="007012E1" w:rsidRDefault="00251195" w:rsidP="002010CD">
            <w:r>
              <w:t xml:space="preserve">1. </w:t>
            </w:r>
            <w:r w:rsidR="002010CD">
              <w:t>Collaborate with professionals to increase student success.</w:t>
            </w:r>
          </w:p>
          <w:p w14:paraId="464A6070" w14:textId="77777777" w:rsidR="002010CD" w:rsidRDefault="00251195" w:rsidP="002010CD">
            <w:r>
              <w:t xml:space="preserve">2. </w:t>
            </w:r>
            <w:r w:rsidR="002010CD">
              <w:t>Organize and facilitate effective meetings with professionals and families.</w:t>
            </w:r>
          </w:p>
          <w:p w14:paraId="2E628454" w14:textId="77777777" w:rsidR="002010CD" w:rsidRDefault="00251195" w:rsidP="002010CD">
            <w:r>
              <w:t xml:space="preserve">3. </w:t>
            </w:r>
            <w:r w:rsidR="002010CD">
              <w:t>Collaborate with families to support student learning and secure needed services.</w:t>
            </w:r>
          </w:p>
          <w:p w14:paraId="147B439D" w14:textId="77777777" w:rsidR="002010CD" w:rsidRDefault="002010CD" w:rsidP="002010CD"/>
        </w:tc>
        <w:tc>
          <w:tcPr>
            <w:tcW w:w="1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</w:tblGrid>
            <w:tr w:rsidR="00251195" w14:paraId="6C7FC51A" w14:textId="77777777" w:rsidTr="00251195">
              <w:trPr>
                <w:trHeight w:val="1142"/>
              </w:trPr>
              <w:tc>
                <w:tcPr>
                  <w:tcW w:w="1350" w:type="dxa"/>
                </w:tcPr>
                <w:p w14:paraId="57DDA13F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  <w:tr w:rsidR="00251195" w14:paraId="6EC235D0" w14:textId="77777777" w:rsidTr="00251195">
              <w:trPr>
                <w:trHeight w:val="800"/>
              </w:trPr>
              <w:tc>
                <w:tcPr>
                  <w:tcW w:w="1350" w:type="dxa"/>
                </w:tcPr>
                <w:p w14:paraId="7CB960C4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  <w:tr w:rsidR="00251195" w14:paraId="688E0B78" w14:textId="77777777" w:rsidTr="00251195">
              <w:trPr>
                <w:trHeight w:val="890"/>
              </w:trPr>
              <w:tc>
                <w:tcPr>
                  <w:tcW w:w="1350" w:type="dxa"/>
                </w:tcPr>
                <w:p w14:paraId="2B975B15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</w:tbl>
          <w:p w14:paraId="2C5AE871" w14:textId="77777777" w:rsidR="002010CD" w:rsidRDefault="002010CD" w:rsidP="002010CD"/>
        </w:tc>
        <w:tc>
          <w:tcPr>
            <w:tcW w:w="15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</w:tblGrid>
            <w:tr w:rsidR="00251195" w14:paraId="653CBBD5" w14:textId="77777777" w:rsidTr="00251195">
              <w:trPr>
                <w:trHeight w:val="1142"/>
              </w:trPr>
              <w:tc>
                <w:tcPr>
                  <w:tcW w:w="1291" w:type="dxa"/>
                </w:tcPr>
                <w:p w14:paraId="3693F578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  <w:tr w:rsidR="00251195" w14:paraId="791505D6" w14:textId="77777777" w:rsidTr="00251195">
              <w:trPr>
                <w:trHeight w:val="800"/>
              </w:trPr>
              <w:tc>
                <w:tcPr>
                  <w:tcW w:w="1291" w:type="dxa"/>
                </w:tcPr>
                <w:p w14:paraId="65FEBFE8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  <w:tr w:rsidR="00251195" w14:paraId="7D9B6066" w14:textId="77777777" w:rsidTr="00251195">
              <w:trPr>
                <w:trHeight w:val="890"/>
              </w:trPr>
              <w:tc>
                <w:tcPr>
                  <w:tcW w:w="1291" w:type="dxa"/>
                </w:tcPr>
                <w:p w14:paraId="368DEBC9" w14:textId="77777777" w:rsidR="00251195" w:rsidRDefault="00251195" w:rsidP="00431E87">
                  <w:pPr>
                    <w:framePr w:hSpace="180" w:wrap="around" w:hAnchor="margin" w:y="630"/>
                  </w:pPr>
                </w:p>
              </w:tc>
            </w:tr>
          </w:tbl>
          <w:p w14:paraId="4CCE15DA" w14:textId="77777777" w:rsidR="002010CD" w:rsidRDefault="002010CD" w:rsidP="002010CD"/>
        </w:tc>
        <w:tc>
          <w:tcPr>
            <w:tcW w:w="152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1218C9" w14:paraId="59298A03" w14:textId="77777777" w:rsidTr="001218C9">
              <w:trPr>
                <w:trHeight w:val="1142"/>
              </w:trPr>
              <w:tc>
                <w:tcPr>
                  <w:tcW w:w="1300" w:type="dxa"/>
                </w:tcPr>
                <w:p w14:paraId="19291C26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BC3A704" w14:textId="77777777" w:rsidTr="001218C9">
              <w:trPr>
                <w:trHeight w:val="800"/>
              </w:trPr>
              <w:tc>
                <w:tcPr>
                  <w:tcW w:w="1300" w:type="dxa"/>
                </w:tcPr>
                <w:p w14:paraId="29A07560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2EC647B0" w14:textId="77777777" w:rsidTr="001218C9">
              <w:trPr>
                <w:trHeight w:val="890"/>
              </w:trPr>
              <w:tc>
                <w:tcPr>
                  <w:tcW w:w="1300" w:type="dxa"/>
                </w:tcPr>
                <w:p w14:paraId="6BEAEE56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07B8FAE4" w14:textId="77777777" w:rsidR="002010CD" w:rsidRDefault="002010CD" w:rsidP="002010CD"/>
        </w:tc>
        <w:tc>
          <w:tcPr>
            <w:tcW w:w="157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</w:tblGrid>
            <w:tr w:rsidR="001218C9" w14:paraId="15CA9E8E" w14:textId="77777777" w:rsidTr="001218C9">
              <w:trPr>
                <w:trHeight w:val="1142"/>
              </w:trPr>
              <w:tc>
                <w:tcPr>
                  <w:tcW w:w="1347" w:type="dxa"/>
                </w:tcPr>
                <w:p w14:paraId="5E7DA909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18BE3975" w14:textId="77777777" w:rsidTr="001218C9">
              <w:trPr>
                <w:trHeight w:val="800"/>
              </w:trPr>
              <w:tc>
                <w:tcPr>
                  <w:tcW w:w="1347" w:type="dxa"/>
                </w:tcPr>
                <w:p w14:paraId="193170B9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59761B4A" w14:textId="77777777" w:rsidTr="001218C9">
              <w:trPr>
                <w:trHeight w:val="890"/>
              </w:trPr>
              <w:tc>
                <w:tcPr>
                  <w:tcW w:w="1347" w:type="dxa"/>
                </w:tcPr>
                <w:p w14:paraId="54AF0596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2301D0E2" w14:textId="77777777" w:rsidR="002010CD" w:rsidRDefault="002010CD" w:rsidP="002010CD"/>
        </w:tc>
      </w:tr>
      <w:tr w:rsidR="00B55003" w14:paraId="472DD498" w14:textId="77777777" w:rsidTr="001218C9">
        <w:trPr>
          <w:trHeight w:val="1610"/>
        </w:trPr>
        <w:tc>
          <w:tcPr>
            <w:tcW w:w="3088" w:type="dxa"/>
          </w:tcPr>
          <w:p w14:paraId="69C36316" w14:textId="77777777" w:rsidR="002010CD" w:rsidRDefault="002010CD" w:rsidP="002010CD">
            <w:pPr>
              <w:rPr>
                <w:b/>
                <w:sz w:val="24"/>
                <w:szCs w:val="24"/>
              </w:rPr>
            </w:pPr>
            <w:r w:rsidRPr="00A2601B">
              <w:rPr>
                <w:b/>
                <w:sz w:val="24"/>
                <w:szCs w:val="24"/>
              </w:rPr>
              <w:t>Assessment</w:t>
            </w:r>
          </w:p>
          <w:p w14:paraId="07BD40A7" w14:textId="77777777" w:rsidR="002010CD" w:rsidRDefault="00251195" w:rsidP="002010CD">
            <w:r>
              <w:t xml:space="preserve">4. </w:t>
            </w:r>
            <w:r w:rsidR="002010CD">
              <w:t>Use multiple sources of information to develop a comprehensive understanding of a student’s strengths and needs.</w:t>
            </w:r>
          </w:p>
          <w:p w14:paraId="0265EB3D" w14:textId="77777777" w:rsidR="002010CD" w:rsidRDefault="00251195" w:rsidP="002010CD">
            <w:r>
              <w:t xml:space="preserve">5. </w:t>
            </w:r>
            <w:r w:rsidR="002010CD">
              <w:t>Interpret and communicate assessment information with stake</w:t>
            </w:r>
            <w:r w:rsidR="007012E1">
              <w:t>holders to collaboratively design and implement educational programs.</w:t>
            </w:r>
          </w:p>
          <w:p w14:paraId="1AFE28DA" w14:textId="77777777" w:rsidR="007012E1" w:rsidRPr="00A2601B" w:rsidRDefault="00251195" w:rsidP="002010CD">
            <w:r>
              <w:t xml:space="preserve">6. </w:t>
            </w:r>
            <w:r w:rsidR="007012E1">
              <w:t>Use student assessment data, analyze instructional practices, and make necessary adjustments that improve student outcomes.</w:t>
            </w:r>
          </w:p>
          <w:p w14:paraId="2371F4B0" w14:textId="77777777" w:rsidR="002010CD" w:rsidRDefault="002010CD" w:rsidP="002010CD"/>
        </w:tc>
        <w:tc>
          <w:tcPr>
            <w:tcW w:w="1576" w:type="dxa"/>
          </w:tcPr>
          <w:p w14:paraId="65C4C4F9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</w:tblGrid>
            <w:tr w:rsidR="001218C9" w14:paraId="5A90AF4F" w14:textId="77777777" w:rsidTr="001218C9">
              <w:trPr>
                <w:trHeight w:val="1295"/>
              </w:trPr>
              <w:tc>
                <w:tcPr>
                  <w:tcW w:w="1350" w:type="dxa"/>
                </w:tcPr>
                <w:p w14:paraId="48C577C5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1DB1F807" w14:textId="77777777" w:rsidTr="001218C9">
              <w:trPr>
                <w:trHeight w:val="1430"/>
              </w:trPr>
              <w:tc>
                <w:tcPr>
                  <w:tcW w:w="1350" w:type="dxa"/>
                </w:tcPr>
                <w:p w14:paraId="7BA2555E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38CCED8E" w14:textId="77777777" w:rsidTr="001218C9">
              <w:trPr>
                <w:trHeight w:val="1340"/>
              </w:trPr>
              <w:tc>
                <w:tcPr>
                  <w:tcW w:w="1350" w:type="dxa"/>
                </w:tcPr>
                <w:p w14:paraId="4F84E834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28C2322F" w14:textId="77777777" w:rsidR="001218C9" w:rsidRDefault="001218C9" w:rsidP="002010CD"/>
        </w:tc>
        <w:tc>
          <w:tcPr>
            <w:tcW w:w="1517" w:type="dxa"/>
          </w:tcPr>
          <w:p w14:paraId="3D0C077F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</w:tblGrid>
            <w:tr w:rsidR="001218C9" w14:paraId="38AA116D" w14:textId="77777777" w:rsidTr="001218C9">
              <w:trPr>
                <w:trHeight w:val="1295"/>
              </w:trPr>
              <w:tc>
                <w:tcPr>
                  <w:tcW w:w="1291" w:type="dxa"/>
                </w:tcPr>
                <w:p w14:paraId="1188657C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3395836" w14:textId="77777777" w:rsidTr="001218C9">
              <w:trPr>
                <w:trHeight w:val="1430"/>
              </w:trPr>
              <w:tc>
                <w:tcPr>
                  <w:tcW w:w="1291" w:type="dxa"/>
                </w:tcPr>
                <w:p w14:paraId="6F6B5218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CAA4DD0" w14:textId="77777777" w:rsidTr="001218C9">
              <w:trPr>
                <w:trHeight w:val="1340"/>
              </w:trPr>
              <w:tc>
                <w:tcPr>
                  <w:tcW w:w="1291" w:type="dxa"/>
                </w:tcPr>
                <w:p w14:paraId="49F9BBE6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7C77D437" w14:textId="77777777" w:rsidR="001218C9" w:rsidRDefault="001218C9" w:rsidP="002010CD"/>
        </w:tc>
        <w:tc>
          <w:tcPr>
            <w:tcW w:w="1526" w:type="dxa"/>
          </w:tcPr>
          <w:p w14:paraId="1C152FE7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1218C9" w14:paraId="45592953" w14:textId="77777777" w:rsidTr="001218C9">
              <w:trPr>
                <w:trHeight w:val="1295"/>
              </w:trPr>
              <w:tc>
                <w:tcPr>
                  <w:tcW w:w="1300" w:type="dxa"/>
                </w:tcPr>
                <w:p w14:paraId="73DB7660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12B509FB" w14:textId="77777777" w:rsidTr="001218C9">
              <w:trPr>
                <w:trHeight w:val="1430"/>
              </w:trPr>
              <w:tc>
                <w:tcPr>
                  <w:tcW w:w="1300" w:type="dxa"/>
                </w:tcPr>
                <w:p w14:paraId="08933716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54F6C77" w14:textId="77777777" w:rsidTr="001218C9">
              <w:trPr>
                <w:trHeight w:val="1340"/>
              </w:trPr>
              <w:tc>
                <w:tcPr>
                  <w:tcW w:w="1300" w:type="dxa"/>
                </w:tcPr>
                <w:p w14:paraId="464CA47F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5300B9EA" w14:textId="77777777" w:rsidR="001218C9" w:rsidRDefault="001218C9" w:rsidP="002010CD"/>
        </w:tc>
        <w:tc>
          <w:tcPr>
            <w:tcW w:w="1573" w:type="dxa"/>
          </w:tcPr>
          <w:p w14:paraId="5DE9380C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</w:tblGrid>
            <w:tr w:rsidR="001218C9" w14:paraId="51205DF0" w14:textId="77777777" w:rsidTr="001218C9">
              <w:trPr>
                <w:trHeight w:val="1295"/>
              </w:trPr>
              <w:tc>
                <w:tcPr>
                  <w:tcW w:w="1347" w:type="dxa"/>
                </w:tcPr>
                <w:p w14:paraId="57180FBB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34075A0B" w14:textId="77777777" w:rsidTr="001218C9">
              <w:trPr>
                <w:trHeight w:val="1430"/>
              </w:trPr>
              <w:tc>
                <w:tcPr>
                  <w:tcW w:w="1347" w:type="dxa"/>
                </w:tcPr>
                <w:p w14:paraId="61C09455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462E655" w14:textId="77777777" w:rsidTr="001218C9">
              <w:trPr>
                <w:trHeight w:val="1340"/>
              </w:trPr>
              <w:tc>
                <w:tcPr>
                  <w:tcW w:w="1347" w:type="dxa"/>
                </w:tcPr>
                <w:p w14:paraId="191637AF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612AEF5E" w14:textId="77777777" w:rsidR="001218C9" w:rsidRDefault="001218C9" w:rsidP="002010CD"/>
        </w:tc>
      </w:tr>
      <w:tr w:rsidR="00B55003" w14:paraId="6445E031" w14:textId="77777777" w:rsidTr="001218C9">
        <w:trPr>
          <w:trHeight w:val="1704"/>
        </w:trPr>
        <w:tc>
          <w:tcPr>
            <w:tcW w:w="3088" w:type="dxa"/>
          </w:tcPr>
          <w:p w14:paraId="4441B731" w14:textId="77777777" w:rsidR="002010CD" w:rsidRDefault="007012E1" w:rsidP="00201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Social/Emotional/Behavioral</w:t>
            </w:r>
          </w:p>
          <w:p w14:paraId="281DA2D3" w14:textId="77777777" w:rsidR="00A0659C" w:rsidRDefault="00251195" w:rsidP="002010CD">
            <w:r>
              <w:t xml:space="preserve">7. </w:t>
            </w:r>
            <w:r w:rsidR="007012E1">
              <w:t>Establish a</w:t>
            </w:r>
            <w:r w:rsidR="00A0659C">
              <w:t xml:space="preserve"> consiste</w:t>
            </w:r>
            <w:r w:rsidR="007012E1">
              <w:t>nt,</w:t>
            </w:r>
            <w:r w:rsidR="00A0659C">
              <w:t xml:space="preserve"> organized, and respectful learning environment.</w:t>
            </w:r>
          </w:p>
          <w:p w14:paraId="13FC5232" w14:textId="77777777" w:rsidR="00A0659C" w:rsidRDefault="00251195" w:rsidP="002010CD">
            <w:r>
              <w:t xml:space="preserve">8. </w:t>
            </w:r>
            <w:r w:rsidR="00A0659C">
              <w:t>Provide positive and constructive feedback to guide students’ learning and behavior.</w:t>
            </w:r>
          </w:p>
          <w:p w14:paraId="51E9FDF6" w14:textId="77777777" w:rsidR="00A0659C" w:rsidRDefault="00251195" w:rsidP="002010CD">
            <w:r>
              <w:t xml:space="preserve">9. </w:t>
            </w:r>
            <w:r w:rsidR="00A0659C">
              <w:t>Teach social behaviors.</w:t>
            </w:r>
          </w:p>
          <w:p w14:paraId="18C0B03E" w14:textId="77777777" w:rsidR="007012E1" w:rsidRPr="007012E1" w:rsidRDefault="00251195" w:rsidP="002010CD">
            <w:r>
              <w:t xml:space="preserve">10. </w:t>
            </w:r>
            <w:r w:rsidR="00A0659C">
              <w:t>Conduct functional behavioral assessments to develop individual student behavior support plans.</w:t>
            </w:r>
            <w:r w:rsidR="007012E1">
              <w:t xml:space="preserve"> </w:t>
            </w:r>
          </w:p>
        </w:tc>
        <w:tc>
          <w:tcPr>
            <w:tcW w:w="1576" w:type="dxa"/>
          </w:tcPr>
          <w:p w14:paraId="33360740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</w:tblGrid>
            <w:tr w:rsidR="001218C9" w14:paraId="1893D008" w14:textId="77777777" w:rsidTr="001218C9">
              <w:trPr>
                <w:trHeight w:val="755"/>
              </w:trPr>
              <w:tc>
                <w:tcPr>
                  <w:tcW w:w="1350" w:type="dxa"/>
                </w:tcPr>
                <w:p w14:paraId="3AC0FC17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1BD9200D" w14:textId="77777777" w:rsidTr="001218C9">
              <w:trPr>
                <w:trHeight w:val="1070"/>
              </w:trPr>
              <w:tc>
                <w:tcPr>
                  <w:tcW w:w="1350" w:type="dxa"/>
                </w:tcPr>
                <w:p w14:paraId="79A075EE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29C83A4D" w14:textId="77777777" w:rsidTr="001218C9">
              <w:trPr>
                <w:trHeight w:val="1340"/>
              </w:trPr>
              <w:tc>
                <w:tcPr>
                  <w:tcW w:w="1350" w:type="dxa"/>
                </w:tcPr>
                <w:p w14:paraId="73AF5E79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017156A5" w14:textId="77777777" w:rsidR="001218C9" w:rsidRDefault="001218C9" w:rsidP="002010CD"/>
        </w:tc>
        <w:tc>
          <w:tcPr>
            <w:tcW w:w="1517" w:type="dxa"/>
          </w:tcPr>
          <w:p w14:paraId="7415B408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</w:tblGrid>
            <w:tr w:rsidR="001218C9" w14:paraId="7FDCBFEC" w14:textId="77777777" w:rsidTr="001218C9">
              <w:trPr>
                <w:trHeight w:val="755"/>
              </w:trPr>
              <w:tc>
                <w:tcPr>
                  <w:tcW w:w="1291" w:type="dxa"/>
                </w:tcPr>
                <w:p w14:paraId="7FA88AAB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07C30A7D" w14:textId="77777777" w:rsidTr="001218C9">
              <w:trPr>
                <w:trHeight w:val="1070"/>
              </w:trPr>
              <w:tc>
                <w:tcPr>
                  <w:tcW w:w="1291" w:type="dxa"/>
                </w:tcPr>
                <w:p w14:paraId="52BBC009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2F1627BF" w14:textId="77777777" w:rsidTr="001218C9">
              <w:trPr>
                <w:trHeight w:val="1340"/>
              </w:trPr>
              <w:tc>
                <w:tcPr>
                  <w:tcW w:w="1291" w:type="dxa"/>
                </w:tcPr>
                <w:p w14:paraId="6076227E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7FFF9A68" w14:textId="77777777" w:rsidR="001218C9" w:rsidRDefault="001218C9" w:rsidP="002010CD"/>
        </w:tc>
        <w:tc>
          <w:tcPr>
            <w:tcW w:w="1526" w:type="dxa"/>
          </w:tcPr>
          <w:p w14:paraId="0BD387B0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1218C9" w14:paraId="723C960A" w14:textId="77777777" w:rsidTr="001218C9">
              <w:trPr>
                <w:trHeight w:val="755"/>
              </w:trPr>
              <w:tc>
                <w:tcPr>
                  <w:tcW w:w="1300" w:type="dxa"/>
                </w:tcPr>
                <w:p w14:paraId="4D0920CF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6A05AA3B" w14:textId="77777777" w:rsidTr="001218C9">
              <w:trPr>
                <w:trHeight w:val="1070"/>
              </w:trPr>
              <w:tc>
                <w:tcPr>
                  <w:tcW w:w="1300" w:type="dxa"/>
                </w:tcPr>
                <w:p w14:paraId="1954EC9B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723DBC08" w14:textId="77777777" w:rsidTr="001218C9">
              <w:trPr>
                <w:trHeight w:val="1340"/>
              </w:trPr>
              <w:tc>
                <w:tcPr>
                  <w:tcW w:w="1300" w:type="dxa"/>
                </w:tcPr>
                <w:p w14:paraId="766094EA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456375D1" w14:textId="77777777" w:rsidR="001218C9" w:rsidRDefault="001218C9" w:rsidP="002010CD"/>
        </w:tc>
        <w:tc>
          <w:tcPr>
            <w:tcW w:w="1573" w:type="dxa"/>
          </w:tcPr>
          <w:p w14:paraId="13ABB6F5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</w:tblGrid>
            <w:tr w:rsidR="001218C9" w14:paraId="55D027E5" w14:textId="77777777" w:rsidTr="001218C9">
              <w:trPr>
                <w:trHeight w:val="755"/>
              </w:trPr>
              <w:tc>
                <w:tcPr>
                  <w:tcW w:w="1347" w:type="dxa"/>
                </w:tcPr>
                <w:p w14:paraId="3D969B4A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21F1A0E6" w14:textId="77777777" w:rsidTr="001218C9">
              <w:trPr>
                <w:trHeight w:val="1070"/>
              </w:trPr>
              <w:tc>
                <w:tcPr>
                  <w:tcW w:w="1347" w:type="dxa"/>
                </w:tcPr>
                <w:p w14:paraId="2D975702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  <w:tr w:rsidR="001218C9" w14:paraId="68D03C64" w14:textId="77777777" w:rsidTr="001218C9">
              <w:trPr>
                <w:trHeight w:val="1340"/>
              </w:trPr>
              <w:tc>
                <w:tcPr>
                  <w:tcW w:w="1347" w:type="dxa"/>
                </w:tcPr>
                <w:p w14:paraId="4DB661BC" w14:textId="77777777" w:rsidR="001218C9" w:rsidRDefault="001218C9" w:rsidP="00431E87">
                  <w:pPr>
                    <w:framePr w:hSpace="180" w:wrap="around" w:hAnchor="margin" w:y="630"/>
                  </w:pPr>
                </w:p>
              </w:tc>
            </w:tr>
          </w:tbl>
          <w:p w14:paraId="17A9B307" w14:textId="77777777" w:rsidR="001218C9" w:rsidRDefault="001218C9" w:rsidP="002010CD"/>
        </w:tc>
      </w:tr>
      <w:tr w:rsidR="001218C9" w14:paraId="152CBBA2" w14:textId="77777777" w:rsidTr="00FD7206">
        <w:trPr>
          <w:trHeight w:val="710"/>
        </w:trPr>
        <w:tc>
          <w:tcPr>
            <w:tcW w:w="3088" w:type="dxa"/>
          </w:tcPr>
          <w:p w14:paraId="67B6B108" w14:textId="77777777" w:rsidR="001218C9" w:rsidRDefault="001218C9" w:rsidP="002010CD">
            <w:p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66B27C0F" w14:textId="77777777" w:rsidR="001218C9" w:rsidRDefault="00FD7206" w:rsidP="00FD7206">
            <w:pPr>
              <w:jc w:val="center"/>
            </w:pPr>
            <w:r w:rsidRPr="00B55003">
              <w:rPr>
                <w:b/>
              </w:rPr>
              <w:t>Awareness</w:t>
            </w:r>
          </w:p>
        </w:tc>
        <w:tc>
          <w:tcPr>
            <w:tcW w:w="1517" w:type="dxa"/>
          </w:tcPr>
          <w:p w14:paraId="684E4AD3" w14:textId="77777777" w:rsidR="001218C9" w:rsidRDefault="00FD7206" w:rsidP="00FD7206">
            <w:pPr>
              <w:jc w:val="center"/>
            </w:pPr>
            <w:r w:rsidRPr="00B55003">
              <w:rPr>
                <w:b/>
              </w:rPr>
              <w:t>Knowledge</w:t>
            </w:r>
          </w:p>
        </w:tc>
        <w:tc>
          <w:tcPr>
            <w:tcW w:w="1526" w:type="dxa"/>
          </w:tcPr>
          <w:p w14:paraId="1E9978C4" w14:textId="77777777" w:rsidR="001218C9" w:rsidRDefault="00FD7206" w:rsidP="00FD7206">
            <w:pPr>
              <w:jc w:val="center"/>
            </w:pPr>
            <w:r w:rsidRPr="00B55003">
              <w:rPr>
                <w:b/>
              </w:rPr>
              <w:t>Skill Practice</w:t>
            </w:r>
          </w:p>
        </w:tc>
        <w:tc>
          <w:tcPr>
            <w:tcW w:w="1573" w:type="dxa"/>
          </w:tcPr>
          <w:p w14:paraId="00BAB134" w14:textId="77777777" w:rsidR="001218C9" w:rsidRDefault="00FD7206" w:rsidP="00FD7206">
            <w:pPr>
              <w:jc w:val="center"/>
            </w:pPr>
            <w:r w:rsidRPr="00B55003">
              <w:rPr>
                <w:b/>
              </w:rPr>
              <w:t>Skill Application</w:t>
            </w:r>
          </w:p>
        </w:tc>
      </w:tr>
      <w:tr w:rsidR="00B55003" w14:paraId="0076F755" w14:textId="77777777" w:rsidTr="001218C9">
        <w:trPr>
          <w:trHeight w:val="4850"/>
        </w:trPr>
        <w:tc>
          <w:tcPr>
            <w:tcW w:w="3088" w:type="dxa"/>
          </w:tcPr>
          <w:p w14:paraId="702701FA" w14:textId="77777777" w:rsidR="002010CD" w:rsidRDefault="00A0659C" w:rsidP="00201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</w:t>
            </w:r>
          </w:p>
          <w:p w14:paraId="2383CE25" w14:textId="77777777" w:rsidR="00A0659C" w:rsidRDefault="00251195" w:rsidP="002010CD">
            <w:r>
              <w:t xml:space="preserve">11. </w:t>
            </w:r>
            <w:r w:rsidR="00A0659C">
              <w:t>Identify and prioritize long and short term learning goals.</w:t>
            </w:r>
          </w:p>
          <w:p w14:paraId="1288161E" w14:textId="77777777" w:rsidR="006772CB" w:rsidRDefault="00251195" w:rsidP="002010CD">
            <w:r>
              <w:t>12. S</w:t>
            </w:r>
            <w:r w:rsidR="006772CB">
              <w:t>ystematically design instruction toward specific learning goal.</w:t>
            </w:r>
          </w:p>
          <w:p w14:paraId="09C54AFA" w14:textId="77777777" w:rsidR="006772CB" w:rsidRDefault="00251195" w:rsidP="002010CD">
            <w:r>
              <w:t xml:space="preserve">13. </w:t>
            </w:r>
            <w:r w:rsidR="006772CB">
              <w:t>Adapt curriculum tasks and materials for specific learning goals.</w:t>
            </w:r>
          </w:p>
          <w:p w14:paraId="70DA16A2" w14:textId="77777777" w:rsidR="006772CB" w:rsidRDefault="00251195" w:rsidP="002010CD">
            <w:r>
              <w:t xml:space="preserve">14. </w:t>
            </w:r>
            <w:r w:rsidR="006772CB">
              <w:t>Teach cognitive and metacognitive strategies to support learning and independence.</w:t>
            </w:r>
          </w:p>
          <w:p w14:paraId="79A33F6E" w14:textId="77777777" w:rsidR="006772CB" w:rsidRDefault="00251195" w:rsidP="002010CD">
            <w:r>
              <w:t xml:space="preserve">15. </w:t>
            </w:r>
            <w:r w:rsidR="006772CB">
              <w:t>Provide scaffolded supports.</w:t>
            </w:r>
          </w:p>
          <w:p w14:paraId="06C56576" w14:textId="77777777" w:rsidR="006772CB" w:rsidRDefault="00251195" w:rsidP="002010CD">
            <w:r>
              <w:t xml:space="preserve">16. </w:t>
            </w:r>
            <w:r w:rsidR="006772CB">
              <w:t>Use explicit instruction.</w:t>
            </w:r>
          </w:p>
          <w:p w14:paraId="5DD21524" w14:textId="77777777" w:rsidR="006772CB" w:rsidRDefault="00251195" w:rsidP="002010CD">
            <w:r>
              <w:t xml:space="preserve">17. </w:t>
            </w:r>
            <w:r w:rsidR="006772CB">
              <w:t>Use flexible grouping.</w:t>
            </w:r>
          </w:p>
          <w:p w14:paraId="5F81E589" w14:textId="77777777" w:rsidR="006772CB" w:rsidRDefault="00251195" w:rsidP="002010CD">
            <w:r>
              <w:t xml:space="preserve">18. </w:t>
            </w:r>
            <w:r w:rsidR="006772CB">
              <w:t>Use strategies to promote active student engagement.</w:t>
            </w:r>
          </w:p>
          <w:p w14:paraId="154FA259" w14:textId="77777777" w:rsidR="006772CB" w:rsidRDefault="00251195" w:rsidP="002010CD">
            <w:r>
              <w:t xml:space="preserve">19. </w:t>
            </w:r>
            <w:r w:rsidR="006772CB">
              <w:t>Use assistive and instructional technologies.</w:t>
            </w:r>
          </w:p>
          <w:p w14:paraId="2B13E130" w14:textId="77777777" w:rsidR="006772CB" w:rsidRDefault="00251195" w:rsidP="002010CD">
            <w:r>
              <w:t xml:space="preserve">20. </w:t>
            </w:r>
            <w:r w:rsidR="006772CB">
              <w:t>Provide intensive instruction.</w:t>
            </w:r>
          </w:p>
          <w:p w14:paraId="34B2B266" w14:textId="77777777" w:rsidR="006772CB" w:rsidRDefault="00251195" w:rsidP="002010CD">
            <w:r>
              <w:t xml:space="preserve">21. </w:t>
            </w:r>
            <w:r w:rsidR="000A25DB">
              <w:t>Teach students to maintain and generalize new learning across time and settings.</w:t>
            </w:r>
          </w:p>
          <w:p w14:paraId="4672C33A" w14:textId="77777777" w:rsidR="00A0659C" w:rsidRPr="00766614" w:rsidRDefault="00251195" w:rsidP="002010CD">
            <w:r>
              <w:t xml:space="preserve">22. </w:t>
            </w:r>
            <w:r w:rsidR="000A25DB">
              <w:t>Provide positive and constructive feedback to guide students’</w:t>
            </w:r>
          </w:p>
        </w:tc>
        <w:tc>
          <w:tcPr>
            <w:tcW w:w="1576" w:type="dxa"/>
          </w:tcPr>
          <w:p w14:paraId="3BB86F8C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</w:tblGrid>
            <w:tr w:rsidR="00FD7206" w14:paraId="59C8B9EA" w14:textId="77777777" w:rsidTr="00FD7206">
              <w:trPr>
                <w:trHeight w:val="512"/>
              </w:trPr>
              <w:tc>
                <w:tcPr>
                  <w:tcW w:w="1350" w:type="dxa"/>
                </w:tcPr>
                <w:p w14:paraId="2D9C21C8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513A1A14" w14:textId="77777777" w:rsidTr="00FD7206">
              <w:trPr>
                <w:trHeight w:val="800"/>
              </w:trPr>
              <w:tc>
                <w:tcPr>
                  <w:tcW w:w="1350" w:type="dxa"/>
                </w:tcPr>
                <w:p w14:paraId="0491320F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5B2F841C" w14:textId="77777777" w:rsidTr="00FD7206">
              <w:trPr>
                <w:trHeight w:val="800"/>
              </w:trPr>
              <w:tc>
                <w:tcPr>
                  <w:tcW w:w="1350" w:type="dxa"/>
                </w:tcPr>
                <w:p w14:paraId="3D0746AF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22A94F2B" w14:textId="77777777" w:rsidTr="00FD7206">
              <w:trPr>
                <w:trHeight w:val="980"/>
              </w:trPr>
              <w:tc>
                <w:tcPr>
                  <w:tcW w:w="1350" w:type="dxa"/>
                </w:tcPr>
                <w:p w14:paraId="48EC0C86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700CE585" w14:textId="77777777" w:rsidTr="00E175AA">
              <w:trPr>
                <w:trHeight w:val="530"/>
              </w:trPr>
              <w:tc>
                <w:tcPr>
                  <w:tcW w:w="1350" w:type="dxa"/>
                </w:tcPr>
                <w:p w14:paraId="544ED9F8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2F99D14F" w14:textId="77777777" w:rsidTr="00E175AA">
              <w:trPr>
                <w:trHeight w:val="350"/>
              </w:trPr>
              <w:tc>
                <w:tcPr>
                  <w:tcW w:w="1350" w:type="dxa"/>
                </w:tcPr>
                <w:p w14:paraId="39CE04C5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7993BC97" w14:textId="77777777" w:rsidTr="00E175AA">
              <w:trPr>
                <w:trHeight w:val="350"/>
              </w:trPr>
              <w:tc>
                <w:tcPr>
                  <w:tcW w:w="1350" w:type="dxa"/>
                </w:tcPr>
                <w:p w14:paraId="3AFF9213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08613047" w14:textId="77777777" w:rsidTr="00E175AA">
              <w:trPr>
                <w:trHeight w:val="440"/>
              </w:trPr>
              <w:tc>
                <w:tcPr>
                  <w:tcW w:w="1350" w:type="dxa"/>
                </w:tcPr>
                <w:p w14:paraId="33B6D6F4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0C602915" w14:textId="77777777" w:rsidTr="00E175AA">
              <w:trPr>
                <w:trHeight w:val="530"/>
              </w:trPr>
              <w:tc>
                <w:tcPr>
                  <w:tcW w:w="1350" w:type="dxa"/>
                </w:tcPr>
                <w:p w14:paraId="1385BAE9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1527567F" w14:textId="77777777" w:rsidTr="00FD7206">
              <w:trPr>
                <w:trHeight w:val="530"/>
              </w:trPr>
              <w:tc>
                <w:tcPr>
                  <w:tcW w:w="1350" w:type="dxa"/>
                </w:tcPr>
                <w:p w14:paraId="6014B317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7A88FC51" w14:textId="77777777" w:rsidTr="00E175AA">
              <w:trPr>
                <w:trHeight w:val="800"/>
              </w:trPr>
              <w:tc>
                <w:tcPr>
                  <w:tcW w:w="1350" w:type="dxa"/>
                </w:tcPr>
                <w:p w14:paraId="212DF126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  <w:tr w:rsidR="00FD7206" w14:paraId="0ACD5CC2" w14:textId="77777777" w:rsidTr="00FD7206">
              <w:trPr>
                <w:trHeight w:val="890"/>
              </w:trPr>
              <w:tc>
                <w:tcPr>
                  <w:tcW w:w="1350" w:type="dxa"/>
                </w:tcPr>
                <w:p w14:paraId="7444B47F" w14:textId="77777777" w:rsidR="00FD7206" w:rsidRDefault="00FD7206" w:rsidP="00431E87">
                  <w:pPr>
                    <w:framePr w:hSpace="180" w:wrap="around" w:hAnchor="margin" w:y="630"/>
                  </w:pPr>
                </w:p>
              </w:tc>
            </w:tr>
          </w:tbl>
          <w:p w14:paraId="036C3242" w14:textId="77777777" w:rsidR="00FD7206" w:rsidRDefault="00FD7206" w:rsidP="002010CD"/>
        </w:tc>
        <w:tc>
          <w:tcPr>
            <w:tcW w:w="1517" w:type="dxa"/>
          </w:tcPr>
          <w:p w14:paraId="68D0AECB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</w:tblGrid>
            <w:tr w:rsidR="00E175AA" w14:paraId="179E162E" w14:textId="77777777" w:rsidTr="00E175AA">
              <w:trPr>
                <w:trHeight w:val="512"/>
              </w:trPr>
              <w:tc>
                <w:tcPr>
                  <w:tcW w:w="1291" w:type="dxa"/>
                </w:tcPr>
                <w:p w14:paraId="28CE9104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06A66F86" w14:textId="77777777" w:rsidTr="00E175AA">
              <w:trPr>
                <w:trHeight w:val="800"/>
              </w:trPr>
              <w:tc>
                <w:tcPr>
                  <w:tcW w:w="1291" w:type="dxa"/>
                </w:tcPr>
                <w:p w14:paraId="26C5A06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3F79461D" w14:textId="77777777" w:rsidTr="00E175AA">
              <w:trPr>
                <w:trHeight w:val="800"/>
              </w:trPr>
              <w:tc>
                <w:tcPr>
                  <w:tcW w:w="1291" w:type="dxa"/>
                </w:tcPr>
                <w:p w14:paraId="3A1129B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1786CAB9" w14:textId="77777777" w:rsidTr="00E175AA">
              <w:trPr>
                <w:trHeight w:val="980"/>
              </w:trPr>
              <w:tc>
                <w:tcPr>
                  <w:tcW w:w="1291" w:type="dxa"/>
                </w:tcPr>
                <w:p w14:paraId="2A83A612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29D22CE3" w14:textId="77777777" w:rsidTr="00E175AA">
              <w:trPr>
                <w:trHeight w:val="530"/>
              </w:trPr>
              <w:tc>
                <w:tcPr>
                  <w:tcW w:w="1291" w:type="dxa"/>
                </w:tcPr>
                <w:p w14:paraId="291BC7F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299CAC5" w14:textId="77777777" w:rsidTr="00E175AA">
              <w:trPr>
                <w:trHeight w:val="350"/>
              </w:trPr>
              <w:tc>
                <w:tcPr>
                  <w:tcW w:w="1291" w:type="dxa"/>
                </w:tcPr>
                <w:p w14:paraId="7F10CD1D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DE70B2D" w14:textId="77777777" w:rsidTr="00E175AA">
              <w:trPr>
                <w:trHeight w:val="350"/>
              </w:trPr>
              <w:tc>
                <w:tcPr>
                  <w:tcW w:w="1291" w:type="dxa"/>
                </w:tcPr>
                <w:p w14:paraId="2104BD83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F95F816" w14:textId="77777777" w:rsidTr="00E175AA">
              <w:trPr>
                <w:trHeight w:val="440"/>
              </w:trPr>
              <w:tc>
                <w:tcPr>
                  <w:tcW w:w="1291" w:type="dxa"/>
                </w:tcPr>
                <w:p w14:paraId="33A4AD37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14B5CB27" w14:textId="77777777" w:rsidTr="00E175AA">
              <w:trPr>
                <w:trHeight w:val="530"/>
              </w:trPr>
              <w:tc>
                <w:tcPr>
                  <w:tcW w:w="1291" w:type="dxa"/>
                </w:tcPr>
                <w:p w14:paraId="475B4D6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23D402F0" w14:textId="77777777" w:rsidTr="00E175AA">
              <w:trPr>
                <w:trHeight w:val="530"/>
              </w:trPr>
              <w:tc>
                <w:tcPr>
                  <w:tcW w:w="1291" w:type="dxa"/>
                </w:tcPr>
                <w:p w14:paraId="1D3F635F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D18FBBC" w14:textId="77777777" w:rsidTr="00E175AA">
              <w:trPr>
                <w:trHeight w:val="800"/>
              </w:trPr>
              <w:tc>
                <w:tcPr>
                  <w:tcW w:w="1291" w:type="dxa"/>
                </w:tcPr>
                <w:p w14:paraId="17817959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0BD7AE2" w14:textId="77777777" w:rsidTr="00E175AA">
              <w:trPr>
                <w:trHeight w:val="890"/>
              </w:trPr>
              <w:tc>
                <w:tcPr>
                  <w:tcW w:w="1291" w:type="dxa"/>
                </w:tcPr>
                <w:p w14:paraId="227E422D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</w:tbl>
          <w:p w14:paraId="60201554" w14:textId="77777777" w:rsidR="00E175AA" w:rsidRDefault="00E175AA" w:rsidP="002010CD"/>
        </w:tc>
        <w:tc>
          <w:tcPr>
            <w:tcW w:w="1526" w:type="dxa"/>
          </w:tcPr>
          <w:p w14:paraId="49DF2091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E175AA" w14:paraId="31845421" w14:textId="77777777" w:rsidTr="00E175AA">
              <w:trPr>
                <w:trHeight w:val="512"/>
              </w:trPr>
              <w:tc>
                <w:tcPr>
                  <w:tcW w:w="1300" w:type="dxa"/>
                </w:tcPr>
                <w:p w14:paraId="0FF1277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1D7DEE5" w14:textId="77777777" w:rsidTr="00E175AA">
              <w:trPr>
                <w:trHeight w:val="800"/>
              </w:trPr>
              <w:tc>
                <w:tcPr>
                  <w:tcW w:w="1300" w:type="dxa"/>
                </w:tcPr>
                <w:p w14:paraId="3C9C438A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271097D" w14:textId="77777777" w:rsidTr="00E175AA">
              <w:trPr>
                <w:trHeight w:val="800"/>
              </w:trPr>
              <w:tc>
                <w:tcPr>
                  <w:tcW w:w="1300" w:type="dxa"/>
                </w:tcPr>
                <w:p w14:paraId="618EE842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7946AF9C" w14:textId="77777777" w:rsidTr="00E175AA">
              <w:trPr>
                <w:trHeight w:val="980"/>
              </w:trPr>
              <w:tc>
                <w:tcPr>
                  <w:tcW w:w="1300" w:type="dxa"/>
                </w:tcPr>
                <w:p w14:paraId="0585CE44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75A5E7B" w14:textId="77777777" w:rsidTr="00E175AA">
              <w:trPr>
                <w:trHeight w:val="530"/>
              </w:trPr>
              <w:tc>
                <w:tcPr>
                  <w:tcW w:w="1300" w:type="dxa"/>
                </w:tcPr>
                <w:p w14:paraId="27CBFA9F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0C6A9B1E" w14:textId="77777777" w:rsidTr="00E175AA">
              <w:trPr>
                <w:trHeight w:val="350"/>
              </w:trPr>
              <w:tc>
                <w:tcPr>
                  <w:tcW w:w="1300" w:type="dxa"/>
                </w:tcPr>
                <w:p w14:paraId="40E781C8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19199855" w14:textId="77777777" w:rsidTr="00E175AA">
              <w:trPr>
                <w:trHeight w:val="350"/>
              </w:trPr>
              <w:tc>
                <w:tcPr>
                  <w:tcW w:w="1300" w:type="dxa"/>
                </w:tcPr>
                <w:p w14:paraId="70CD8FFC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3C87B9E3" w14:textId="77777777" w:rsidTr="00E175AA">
              <w:trPr>
                <w:trHeight w:val="440"/>
              </w:trPr>
              <w:tc>
                <w:tcPr>
                  <w:tcW w:w="1300" w:type="dxa"/>
                </w:tcPr>
                <w:p w14:paraId="05F5AA02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2F1081D7" w14:textId="77777777" w:rsidTr="00E175AA">
              <w:trPr>
                <w:trHeight w:val="530"/>
              </w:trPr>
              <w:tc>
                <w:tcPr>
                  <w:tcW w:w="1300" w:type="dxa"/>
                </w:tcPr>
                <w:p w14:paraId="3DF304E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0B0F6532" w14:textId="77777777" w:rsidTr="00E175AA">
              <w:trPr>
                <w:trHeight w:val="530"/>
              </w:trPr>
              <w:tc>
                <w:tcPr>
                  <w:tcW w:w="1300" w:type="dxa"/>
                </w:tcPr>
                <w:p w14:paraId="2751E01C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9E3EE2D" w14:textId="77777777" w:rsidTr="00E175AA">
              <w:trPr>
                <w:trHeight w:val="800"/>
              </w:trPr>
              <w:tc>
                <w:tcPr>
                  <w:tcW w:w="1300" w:type="dxa"/>
                </w:tcPr>
                <w:p w14:paraId="68A9EC87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B142391" w14:textId="77777777" w:rsidTr="00E175AA">
              <w:trPr>
                <w:trHeight w:val="890"/>
              </w:trPr>
              <w:tc>
                <w:tcPr>
                  <w:tcW w:w="1300" w:type="dxa"/>
                </w:tcPr>
                <w:p w14:paraId="18352D36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</w:tbl>
          <w:p w14:paraId="5EA55F4B" w14:textId="77777777" w:rsidR="00E175AA" w:rsidRDefault="00E175AA" w:rsidP="002010CD"/>
        </w:tc>
        <w:tc>
          <w:tcPr>
            <w:tcW w:w="1573" w:type="dxa"/>
          </w:tcPr>
          <w:p w14:paraId="0945B67D" w14:textId="77777777" w:rsidR="002010CD" w:rsidRDefault="002010CD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</w:tblGrid>
            <w:tr w:rsidR="00E175AA" w14:paraId="26E58AB6" w14:textId="77777777" w:rsidTr="00E175AA">
              <w:trPr>
                <w:trHeight w:val="512"/>
              </w:trPr>
              <w:tc>
                <w:tcPr>
                  <w:tcW w:w="1347" w:type="dxa"/>
                </w:tcPr>
                <w:p w14:paraId="52767EA6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104CD82" w14:textId="77777777" w:rsidTr="00E175AA">
              <w:trPr>
                <w:trHeight w:val="800"/>
              </w:trPr>
              <w:tc>
                <w:tcPr>
                  <w:tcW w:w="1347" w:type="dxa"/>
                </w:tcPr>
                <w:p w14:paraId="4F072AE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DF76EEE" w14:textId="77777777" w:rsidTr="00E175AA">
              <w:trPr>
                <w:trHeight w:val="800"/>
              </w:trPr>
              <w:tc>
                <w:tcPr>
                  <w:tcW w:w="1347" w:type="dxa"/>
                </w:tcPr>
                <w:p w14:paraId="104CD0E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4A0171B6" w14:textId="77777777" w:rsidTr="00E175AA">
              <w:trPr>
                <w:trHeight w:val="980"/>
              </w:trPr>
              <w:tc>
                <w:tcPr>
                  <w:tcW w:w="1347" w:type="dxa"/>
                </w:tcPr>
                <w:p w14:paraId="48679D1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9CD8F13" w14:textId="77777777" w:rsidTr="00E175AA">
              <w:trPr>
                <w:trHeight w:val="530"/>
              </w:trPr>
              <w:tc>
                <w:tcPr>
                  <w:tcW w:w="1347" w:type="dxa"/>
                </w:tcPr>
                <w:p w14:paraId="34743978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048D63F" w14:textId="77777777" w:rsidTr="00E175AA">
              <w:trPr>
                <w:trHeight w:val="350"/>
              </w:trPr>
              <w:tc>
                <w:tcPr>
                  <w:tcW w:w="1347" w:type="dxa"/>
                </w:tcPr>
                <w:p w14:paraId="0DF6CDF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3C292532" w14:textId="77777777" w:rsidTr="00E175AA">
              <w:trPr>
                <w:trHeight w:val="350"/>
              </w:trPr>
              <w:tc>
                <w:tcPr>
                  <w:tcW w:w="1347" w:type="dxa"/>
                </w:tcPr>
                <w:p w14:paraId="15501458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301146AA" w14:textId="77777777" w:rsidTr="00E175AA">
              <w:trPr>
                <w:trHeight w:val="440"/>
              </w:trPr>
              <w:tc>
                <w:tcPr>
                  <w:tcW w:w="1347" w:type="dxa"/>
                </w:tcPr>
                <w:p w14:paraId="1184D5F8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5D3323B2" w14:textId="77777777" w:rsidTr="00E175AA">
              <w:trPr>
                <w:trHeight w:val="530"/>
              </w:trPr>
              <w:tc>
                <w:tcPr>
                  <w:tcW w:w="1347" w:type="dxa"/>
                </w:tcPr>
                <w:p w14:paraId="21D0AABF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5AFFDBE" w14:textId="77777777" w:rsidTr="00E175AA">
              <w:trPr>
                <w:trHeight w:val="530"/>
              </w:trPr>
              <w:tc>
                <w:tcPr>
                  <w:tcW w:w="1347" w:type="dxa"/>
                </w:tcPr>
                <w:p w14:paraId="0DED5A5B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26F3D530" w14:textId="77777777" w:rsidTr="00E175AA">
              <w:trPr>
                <w:trHeight w:val="800"/>
              </w:trPr>
              <w:tc>
                <w:tcPr>
                  <w:tcW w:w="1347" w:type="dxa"/>
                </w:tcPr>
                <w:p w14:paraId="2BA65411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  <w:tr w:rsidR="00E175AA" w14:paraId="6BA14068" w14:textId="77777777" w:rsidTr="00E175AA">
              <w:trPr>
                <w:trHeight w:val="890"/>
              </w:trPr>
              <w:tc>
                <w:tcPr>
                  <w:tcW w:w="1347" w:type="dxa"/>
                </w:tcPr>
                <w:p w14:paraId="73465113" w14:textId="77777777" w:rsidR="00E175AA" w:rsidRDefault="00E175AA" w:rsidP="00431E87">
                  <w:pPr>
                    <w:framePr w:hSpace="180" w:wrap="around" w:hAnchor="margin" w:y="630"/>
                  </w:pPr>
                </w:p>
              </w:tc>
            </w:tr>
          </w:tbl>
          <w:p w14:paraId="2430D563" w14:textId="77777777" w:rsidR="00E175AA" w:rsidRDefault="00E175AA" w:rsidP="002010CD"/>
        </w:tc>
      </w:tr>
      <w:tr w:rsidR="00766614" w14:paraId="4813AC6E" w14:textId="77777777" w:rsidTr="00766614">
        <w:trPr>
          <w:trHeight w:val="1700"/>
        </w:trPr>
        <w:tc>
          <w:tcPr>
            <w:tcW w:w="3088" w:type="dxa"/>
          </w:tcPr>
          <w:p w14:paraId="6EFB2C7A" w14:textId="77777777" w:rsidR="00766614" w:rsidRDefault="009B014B" w:rsidP="002010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Professionalism</w:t>
            </w:r>
          </w:p>
          <w:p w14:paraId="34E631CB" w14:textId="77777777" w:rsidR="009B014B" w:rsidRDefault="009B014B" w:rsidP="002010CD">
            <w:r>
              <w:t>23. Prepares for meetings and invites or collaborates with all stakeholders.</w:t>
            </w:r>
          </w:p>
          <w:p w14:paraId="7E11064B" w14:textId="77777777" w:rsidR="009B014B" w:rsidRDefault="009B014B" w:rsidP="002010CD">
            <w:r>
              <w:t>24. Completes all required paperwork in an accurate and timely manner.</w:t>
            </w:r>
          </w:p>
          <w:p w14:paraId="6E2B6B5F" w14:textId="77777777" w:rsidR="009B014B" w:rsidRDefault="009B014B" w:rsidP="002010CD">
            <w:r>
              <w:t>25. Communicates plans and programming information to necessary team members.</w:t>
            </w:r>
          </w:p>
          <w:p w14:paraId="12C30CBB" w14:textId="77777777" w:rsidR="009B014B" w:rsidRDefault="009B014B" w:rsidP="002010CD">
            <w:r>
              <w:t>26. Make contributions to the local school and multidistrict.</w:t>
            </w:r>
          </w:p>
          <w:p w14:paraId="5FCC2717" w14:textId="77777777" w:rsidR="009B014B" w:rsidRPr="009B014B" w:rsidRDefault="009B014B" w:rsidP="002010CD">
            <w:r>
              <w:t>27. Demonstrates evidence of professional growth.</w:t>
            </w:r>
          </w:p>
        </w:tc>
        <w:tc>
          <w:tcPr>
            <w:tcW w:w="1576" w:type="dxa"/>
          </w:tcPr>
          <w:p w14:paraId="3604904C" w14:textId="77777777" w:rsidR="00766614" w:rsidRDefault="00766614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</w:tblGrid>
            <w:tr w:rsidR="009B014B" w14:paraId="41C89E81" w14:textId="77777777" w:rsidTr="009B014B">
              <w:trPr>
                <w:trHeight w:val="872"/>
              </w:trPr>
              <w:tc>
                <w:tcPr>
                  <w:tcW w:w="1350" w:type="dxa"/>
                </w:tcPr>
                <w:p w14:paraId="68207F82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61A89121" w14:textId="77777777" w:rsidTr="009B014B">
              <w:trPr>
                <w:trHeight w:val="800"/>
              </w:trPr>
              <w:tc>
                <w:tcPr>
                  <w:tcW w:w="1350" w:type="dxa"/>
                </w:tcPr>
                <w:p w14:paraId="48759381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683CBFDF" w14:textId="77777777" w:rsidTr="009B014B">
              <w:trPr>
                <w:trHeight w:val="800"/>
              </w:trPr>
              <w:tc>
                <w:tcPr>
                  <w:tcW w:w="1350" w:type="dxa"/>
                </w:tcPr>
                <w:p w14:paraId="1AD493F4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0B5EA125" w14:textId="77777777" w:rsidTr="009B014B">
              <w:trPr>
                <w:trHeight w:val="530"/>
              </w:trPr>
              <w:tc>
                <w:tcPr>
                  <w:tcW w:w="1350" w:type="dxa"/>
                </w:tcPr>
                <w:p w14:paraId="7D99ABBE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1183DD25" w14:textId="77777777" w:rsidTr="009B014B">
              <w:trPr>
                <w:trHeight w:val="440"/>
              </w:trPr>
              <w:tc>
                <w:tcPr>
                  <w:tcW w:w="1350" w:type="dxa"/>
                </w:tcPr>
                <w:p w14:paraId="4858CB81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</w:tbl>
          <w:p w14:paraId="0AC7A0A6" w14:textId="77777777" w:rsidR="009B014B" w:rsidRDefault="009B014B" w:rsidP="002010CD"/>
        </w:tc>
        <w:tc>
          <w:tcPr>
            <w:tcW w:w="1517" w:type="dxa"/>
          </w:tcPr>
          <w:p w14:paraId="276AA95E" w14:textId="77777777" w:rsidR="00766614" w:rsidRDefault="00766614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</w:tblGrid>
            <w:tr w:rsidR="009B014B" w14:paraId="3952DE1B" w14:textId="77777777" w:rsidTr="009B014B">
              <w:trPr>
                <w:trHeight w:val="872"/>
              </w:trPr>
              <w:tc>
                <w:tcPr>
                  <w:tcW w:w="1291" w:type="dxa"/>
                </w:tcPr>
                <w:p w14:paraId="41F0434E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40719CB0" w14:textId="77777777" w:rsidTr="009B014B">
              <w:trPr>
                <w:trHeight w:val="800"/>
              </w:trPr>
              <w:tc>
                <w:tcPr>
                  <w:tcW w:w="1291" w:type="dxa"/>
                </w:tcPr>
                <w:p w14:paraId="3B1F7253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29F4C14F" w14:textId="77777777" w:rsidTr="009B014B">
              <w:trPr>
                <w:trHeight w:val="800"/>
              </w:trPr>
              <w:tc>
                <w:tcPr>
                  <w:tcW w:w="1291" w:type="dxa"/>
                </w:tcPr>
                <w:p w14:paraId="6194F12A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3DEDCF4F" w14:textId="77777777" w:rsidTr="009B014B">
              <w:trPr>
                <w:trHeight w:val="530"/>
              </w:trPr>
              <w:tc>
                <w:tcPr>
                  <w:tcW w:w="1291" w:type="dxa"/>
                </w:tcPr>
                <w:p w14:paraId="2DA8C081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3DEC8C04" w14:textId="77777777" w:rsidTr="009B014B">
              <w:trPr>
                <w:trHeight w:val="440"/>
              </w:trPr>
              <w:tc>
                <w:tcPr>
                  <w:tcW w:w="1291" w:type="dxa"/>
                </w:tcPr>
                <w:p w14:paraId="6736D73F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</w:tbl>
          <w:p w14:paraId="36C44028" w14:textId="77777777" w:rsidR="009B014B" w:rsidRDefault="009B014B" w:rsidP="002010CD"/>
        </w:tc>
        <w:tc>
          <w:tcPr>
            <w:tcW w:w="1526" w:type="dxa"/>
          </w:tcPr>
          <w:p w14:paraId="21DE1C0B" w14:textId="77777777" w:rsidR="00766614" w:rsidRDefault="00766614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9B014B" w14:paraId="0A8F171C" w14:textId="77777777" w:rsidTr="009B014B">
              <w:trPr>
                <w:trHeight w:val="872"/>
              </w:trPr>
              <w:tc>
                <w:tcPr>
                  <w:tcW w:w="1300" w:type="dxa"/>
                </w:tcPr>
                <w:p w14:paraId="60E69FD8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0A9DA657" w14:textId="77777777" w:rsidTr="009B014B">
              <w:trPr>
                <w:trHeight w:val="800"/>
              </w:trPr>
              <w:tc>
                <w:tcPr>
                  <w:tcW w:w="1300" w:type="dxa"/>
                </w:tcPr>
                <w:p w14:paraId="2E764764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5AA46117" w14:textId="77777777" w:rsidTr="002715CC">
              <w:trPr>
                <w:trHeight w:val="800"/>
              </w:trPr>
              <w:tc>
                <w:tcPr>
                  <w:tcW w:w="1300" w:type="dxa"/>
                </w:tcPr>
                <w:p w14:paraId="5D03175E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43173C44" w14:textId="77777777" w:rsidTr="002715CC">
              <w:trPr>
                <w:trHeight w:val="530"/>
              </w:trPr>
              <w:tc>
                <w:tcPr>
                  <w:tcW w:w="1300" w:type="dxa"/>
                </w:tcPr>
                <w:p w14:paraId="6F2D976E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  <w:tr w:rsidR="009B014B" w14:paraId="74198019" w14:textId="77777777" w:rsidTr="002715CC">
              <w:trPr>
                <w:trHeight w:val="440"/>
              </w:trPr>
              <w:tc>
                <w:tcPr>
                  <w:tcW w:w="1300" w:type="dxa"/>
                </w:tcPr>
                <w:p w14:paraId="6D6FC65B" w14:textId="77777777" w:rsidR="009B014B" w:rsidRDefault="009B014B" w:rsidP="00431E87">
                  <w:pPr>
                    <w:framePr w:hSpace="180" w:wrap="around" w:hAnchor="margin" w:y="630"/>
                  </w:pPr>
                </w:p>
              </w:tc>
            </w:tr>
          </w:tbl>
          <w:p w14:paraId="115446C8" w14:textId="77777777" w:rsidR="009B014B" w:rsidRDefault="009B014B" w:rsidP="002010CD"/>
        </w:tc>
        <w:tc>
          <w:tcPr>
            <w:tcW w:w="1573" w:type="dxa"/>
          </w:tcPr>
          <w:p w14:paraId="692C1855" w14:textId="77777777" w:rsidR="00766614" w:rsidRDefault="00766614" w:rsidP="002010C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</w:tblGrid>
            <w:tr w:rsidR="002715CC" w14:paraId="4B843E31" w14:textId="77777777" w:rsidTr="002715CC">
              <w:trPr>
                <w:trHeight w:val="872"/>
              </w:trPr>
              <w:tc>
                <w:tcPr>
                  <w:tcW w:w="1347" w:type="dxa"/>
                </w:tcPr>
                <w:p w14:paraId="5BAE5F20" w14:textId="77777777" w:rsidR="002715CC" w:rsidRDefault="002715CC" w:rsidP="00431E87">
                  <w:pPr>
                    <w:framePr w:hSpace="180" w:wrap="around" w:hAnchor="margin" w:y="630"/>
                  </w:pPr>
                </w:p>
              </w:tc>
            </w:tr>
            <w:tr w:rsidR="002715CC" w14:paraId="2205219A" w14:textId="77777777" w:rsidTr="002715CC">
              <w:trPr>
                <w:trHeight w:val="800"/>
              </w:trPr>
              <w:tc>
                <w:tcPr>
                  <w:tcW w:w="1347" w:type="dxa"/>
                </w:tcPr>
                <w:p w14:paraId="2B52C966" w14:textId="77777777" w:rsidR="002715CC" w:rsidRDefault="002715CC" w:rsidP="00431E87">
                  <w:pPr>
                    <w:framePr w:hSpace="180" w:wrap="around" w:hAnchor="margin" w:y="630"/>
                  </w:pPr>
                </w:p>
              </w:tc>
            </w:tr>
            <w:tr w:rsidR="002715CC" w14:paraId="681531DB" w14:textId="77777777" w:rsidTr="002715CC">
              <w:trPr>
                <w:trHeight w:val="800"/>
              </w:trPr>
              <w:tc>
                <w:tcPr>
                  <w:tcW w:w="1347" w:type="dxa"/>
                </w:tcPr>
                <w:p w14:paraId="39E6D8BA" w14:textId="77777777" w:rsidR="002715CC" w:rsidRDefault="002715CC" w:rsidP="00431E87">
                  <w:pPr>
                    <w:framePr w:hSpace="180" w:wrap="around" w:hAnchor="margin" w:y="630"/>
                  </w:pPr>
                </w:p>
              </w:tc>
            </w:tr>
            <w:tr w:rsidR="002715CC" w14:paraId="33F058A9" w14:textId="77777777" w:rsidTr="002715CC">
              <w:trPr>
                <w:trHeight w:val="530"/>
              </w:trPr>
              <w:tc>
                <w:tcPr>
                  <w:tcW w:w="1347" w:type="dxa"/>
                </w:tcPr>
                <w:p w14:paraId="10269A0B" w14:textId="77777777" w:rsidR="002715CC" w:rsidRDefault="002715CC" w:rsidP="00431E87">
                  <w:pPr>
                    <w:framePr w:hSpace="180" w:wrap="around" w:hAnchor="margin" w:y="630"/>
                  </w:pPr>
                </w:p>
              </w:tc>
            </w:tr>
            <w:tr w:rsidR="002715CC" w14:paraId="01E7F0A3" w14:textId="77777777" w:rsidTr="002715CC">
              <w:trPr>
                <w:trHeight w:val="440"/>
              </w:trPr>
              <w:tc>
                <w:tcPr>
                  <w:tcW w:w="1347" w:type="dxa"/>
                </w:tcPr>
                <w:p w14:paraId="26861BDF" w14:textId="77777777" w:rsidR="002715CC" w:rsidRDefault="002715CC" w:rsidP="00431E87">
                  <w:pPr>
                    <w:framePr w:hSpace="180" w:wrap="around" w:hAnchor="margin" w:y="630"/>
                  </w:pPr>
                </w:p>
              </w:tc>
            </w:tr>
          </w:tbl>
          <w:p w14:paraId="3A0760A7" w14:textId="77777777" w:rsidR="002715CC" w:rsidRDefault="002715CC" w:rsidP="002010CD"/>
        </w:tc>
      </w:tr>
    </w:tbl>
    <w:p w14:paraId="35CAC690" w14:textId="77777777" w:rsidR="00C943F2" w:rsidRPr="00B55003" w:rsidRDefault="00C943F2" w:rsidP="00BD500A">
      <w:pPr>
        <w:jc w:val="center"/>
        <w:rPr>
          <w:sz w:val="36"/>
          <w:szCs w:val="36"/>
        </w:rPr>
      </w:pPr>
    </w:p>
    <w:sectPr w:rsidR="00C943F2" w:rsidRPr="00B55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CFA71" w14:textId="77777777" w:rsidR="00911ED2" w:rsidRDefault="00911ED2" w:rsidP="00BD500A">
      <w:pPr>
        <w:spacing w:after="0" w:line="240" w:lineRule="auto"/>
      </w:pPr>
      <w:r>
        <w:separator/>
      </w:r>
    </w:p>
  </w:endnote>
  <w:endnote w:type="continuationSeparator" w:id="0">
    <w:p w14:paraId="1144AE6F" w14:textId="77777777" w:rsidR="00911ED2" w:rsidRDefault="00911ED2" w:rsidP="00BD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B1DA" w14:textId="77777777" w:rsidR="004C700A" w:rsidRDefault="004C7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4230" w14:textId="77777777" w:rsidR="004C700A" w:rsidRDefault="004C7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9C6B" w14:textId="77777777" w:rsidR="004C700A" w:rsidRDefault="004C7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F5966" w14:textId="77777777" w:rsidR="00911ED2" w:rsidRDefault="00911ED2" w:rsidP="00BD500A">
      <w:pPr>
        <w:spacing w:after="0" w:line="240" w:lineRule="auto"/>
      </w:pPr>
      <w:r>
        <w:separator/>
      </w:r>
    </w:p>
  </w:footnote>
  <w:footnote w:type="continuationSeparator" w:id="0">
    <w:p w14:paraId="48D03135" w14:textId="77777777" w:rsidR="00911ED2" w:rsidRDefault="00911ED2" w:rsidP="00BD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165B3" w14:textId="77777777" w:rsidR="004C700A" w:rsidRDefault="004C7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877BF" w14:textId="77777777" w:rsidR="00BD500A" w:rsidRPr="00B55003" w:rsidRDefault="00BD500A" w:rsidP="00BD500A">
    <w:pPr>
      <w:jc w:val="center"/>
      <w:rPr>
        <w:sz w:val="36"/>
        <w:szCs w:val="36"/>
      </w:rPr>
    </w:pPr>
    <w:r w:rsidRPr="00B55003">
      <w:rPr>
        <w:sz w:val="36"/>
        <w:szCs w:val="36"/>
      </w:rPr>
      <w:t>Staff Evaluation</w:t>
    </w:r>
  </w:p>
  <w:p w14:paraId="61F6B8B8" w14:textId="77777777" w:rsidR="00BD500A" w:rsidRDefault="00BD5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8CB53" w14:textId="77777777" w:rsidR="004C700A" w:rsidRDefault="004C7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CD"/>
    <w:rsid w:val="000A25DB"/>
    <w:rsid w:val="001218C9"/>
    <w:rsid w:val="002010CD"/>
    <w:rsid w:val="00251195"/>
    <w:rsid w:val="002715CC"/>
    <w:rsid w:val="00431E87"/>
    <w:rsid w:val="004C700A"/>
    <w:rsid w:val="006772CB"/>
    <w:rsid w:val="00687840"/>
    <w:rsid w:val="007012E1"/>
    <w:rsid w:val="00766614"/>
    <w:rsid w:val="00911ED2"/>
    <w:rsid w:val="009B014B"/>
    <w:rsid w:val="009C3076"/>
    <w:rsid w:val="00A0659C"/>
    <w:rsid w:val="00B55003"/>
    <w:rsid w:val="00BD500A"/>
    <w:rsid w:val="00C943F2"/>
    <w:rsid w:val="00E175AA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391D"/>
  <w15:chartTrackingRefBased/>
  <w15:docId w15:val="{39680B25-1840-477F-8563-C32294EF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0A"/>
  </w:style>
  <w:style w:type="paragraph" w:styleId="Footer">
    <w:name w:val="footer"/>
    <w:basedOn w:val="Normal"/>
    <w:link w:val="FooterChar"/>
    <w:uiPriority w:val="99"/>
    <w:unhideWhenUsed/>
    <w:rsid w:val="00BD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0A"/>
  </w:style>
  <w:style w:type="paragraph" w:styleId="BalloonText">
    <w:name w:val="Balloon Text"/>
    <w:basedOn w:val="Normal"/>
    <w:link w:val="BalloonTextChar"/>
    <w:uiPriority w:val="99"/>
    <w:semiHidden/>
    <w:unhideWhenUsed/>
    <w:rsid w:val="0076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4432-86CC-458B-AF6F-C57F10BF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Taunja</dc:creator>
  <cp:keywords/>
  <dc:description/>
  <cp:lastModifiedBy>sonja.bilden</cp:lastModifiedBy>
  <cp:revision>2</cp:revision>
  <cp:lastPrinted>2019-10-28T18:49:00Z</cp:lastPrinted>
  <dcterms:created xsi:type="dcterms:W3CDTF">2021-08-03T16:36:00Z</dcterms:created>
  <dcterms:modified xsi:type="dcterms:W3CDTF">2021-08-03T16:36:00Z</dcterms:modified>
</cp:coreProperties>
</file>